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CE" w:rsidRDefault="00887ECE" w:rsidP="00122DF6">
      <w:pPr>
        <w:ind w:left="1440" w:firstLine="720"/>
        <w:rPr>
          <w:rFonts w:ascii="Times New Roman" w:hAnsi="Times New Roman" w:cs="Times New Roman"/>
          <w:b/>
          <w:sz w:val="36"/>
          <w:szCs w:val="36"/>
        </w:rPr>
      </w:pPr>
      <w:r w:rsidRPr="00335030">
        <w:rPr>
          <w:rFonts w:ascii="Times New Roman" w:hAnsi="Times New Roman" w:cs="Times New Roman"/>
          <w:b/>
          <w:sz w:val="36"/>
          <w:szCs w:val="36"/>
        </w:rPr>
        <w:t>Call for Expression of Interest</w:t>
      </w:r>
      <w:r w:rsidR="00BA264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35030">
        <w:rPr>
          <w:rFonts w:ascii="Times New Roman" w:hAnsi="Times New Roman" w:cs="Times New Roman"/>
          <w:b/>
          <w:sz w:val="36"/>
          <w:szCs w:val="36"/>
        </w:rPr>
        <w:t>(E</w:t>
      </w:r>
      <w:r>
        <w:rPr>
          <w:rFonts w:ascii="Times New Roman" w:hAnsi="Times New Roman" w:cs="Times New Roman"/>
          <w:b/>
          <w:sz w:val="36"/>
          <w:szCs w:val="36"/>
        </w:rPr>
        <w:t>o</w:t>
      </w:r>
      <w:r w:rsidRPr="00335030">
        <w:rPr>
          <w:rFonts w:ascii="Times New Roman" w:hAnsi="Times New Roman" w:cs="Times New Roman"/>
          <w:b/>
          <w:sz w:val="36"/>
          <w:szCs w:val="36"/>
        </w:rPr>
        <w:t>I)</w:t>
      </w:r>
      <w:bookmarkStart w:id="0" w:name="_GoBack"/>
      <w:bookmarkEnd w:id="0"/>
    </w:p>
    <w:p w:rsidR="00887ECE" w:rsidRPr="00053F26" w:rsidRDefault="00887ECE" w:rsidP="00887ECE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053F26">
        <w:rPr>
          <w:rFonts w:ascii="Times New Roman" w:hAnsi="Times New Roman" w:cs="Times New Roman"/>
          <w:b/>
          <w:sz w:val="24"/>
          <w:szCs w:val="36"/>
        </w:rPr>
        <w:t>(First Published Date:</w:t>
      </w:r>
      <w:r w:rsidR="00563264">
        <w:rPr>
          <w:rFonts w:ascii="Times New Roman" w:hAnsi="Times New Roman" w:cs="Times New Roman"/>
          <w:b/>
          <w:sz w:val="24"/>
          <w:szCs w:val="36"/>
        </w:rPr>
        <w:t xml:space="preserve"> 2082/11</w:t>
      </w:r>
      <w:r w:rsidR="00E85199">
        <w:rPr>
          <w:rFonts w:ascii="Times New Roman" w:hAnsi="Times New Roman" w:cs="Times New Roman"/>
          <w:b/>
          <w:sz w:val="24"/>
          <w:szCs w:val="36"/>
        </w:rPr>
        <w:t>/</w:t>
      </w:r>
      <w:r w:rsidR="001E7A29">
        <w:rPr>
          <w:rFonts w:ascii="Times New Roman" w:hAnsi="Times New Roman" w:cs="Times New Roman"/>
          <w:b/>
          <w:sz w:val="24"/>
          <w:szCs w:val="36"/>
        </w:rPr>
        <w:t xml:space="preserve">   </w:t>
      </w:r>
      <w:r w:rsidR="009A3FAE">
        <w:rPr>
          <w:rFonts w:ascii="Times New Roman" w:hAnsi="Times New Roman" w:cs="Times New Roman"/>
          <w:b/>
          <w:sz w:val="24"/>
          <w:szCs w:val="36"/>
        </w:rPr>
        <w:t xml:space="preserve">  </w:t>
      </w:r>
      <w:r w:rsidR="001061BA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="001E7A29">
        <w:rPr>
          <w:rFonts w:ascii="Times New Roman" w:hAnsi="Times New Roman" w:cs="Times New Roman"/>
          <w:b/>
          <w:sz w:val="24"/>
          <w:szCs w:val="36"/>
        </w:rPr>
        <w:t xml:space="preserve"> )</w:t>
      </w:r>
    </w:p>
    <w:p w:rsidR="00FE14CF" w:rsidRDefault="00874A96" w:rsidP="00FE14CF">
      <w:pPr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Social Welfare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Council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87ECE" w:rsidRPr="00335030">
        <w:rPr>
          <w:rFonts w:ascii="Times New Roman" w:hAnsi="Times New Roman" w:cs="Times New Roman"/>
          <w:bCs/>
          <w:sz w:val="24"/>
          <w:szCs w:val="24"/>
        </w:rPr>
        <w:t>established</w:t>
      </w:r>
      <w:proofErr w:type="spellEnd"/>
      <w:proofErr w:type="gramEnd"/>
      <w:r w:rsidR="00887ECE" w:rsidRPr="00335030">
        <w:rPr>
          <w:rFonts w:ascii="Times New Roman" w:hAnsi="Times New Roman" w:cs="Times New Roman"/>
          <w:bCs/>
          <w:sz w:val="24"/>
          <w:szCs w:val="24"/>
        </w:rPr>
        <w:t xml:space="preserve"> in accordance with Section 5, of the S</w:t>
      </w:r>
      <w:r>
        <w:rPr>
          <w:rFonts w:ascii="Times New Roman" w:hAnsi="Times New Roman" w:cs="Times New Roman"/>
          <w:bCs/>
          <w:sz w:val="24"/>
          <w:szCs w:val="24"/>
        </w:rPr>
        <w:t xml:space="preserve">ocial Welfare Act, 1992 </w:t>
      </w:r>
      <w:r w:rsidR="00887ECE" w:rsidRPr="00335030">
        <w:rPr>
          <w:rFonts w:ascii="Times New Roman" w:hAnsi="Times New Roman" w:cs="Times New Roman"/>
          <w:sz w:val="24"/>
          <w:szCs w:val="24"/>
        </w:rPr>
        <w:t>as a regulating and fac</w:t>
      </w:r>
      <w:r w:rsidR="0034208E">
        <w:rPr>
          <w:rFonts w:ascii="Times New Roman" w:hAnsi="Times New Roman" w:cs="Times New Roman"/>
          <w:sz w:val="24"/>
          <w:szCs w:val="24"/>
        </w:rPr>
        <w:t>ilitating body</w:t>
      </w:r>
      <w:r>
        <w:rPr>
          <w:rFonts w:ascii="Times New Roman" w:hAnsi="Times New Roman" w:cs="Times New Roman"/>
          <w:sz w:val="24"/>
          <w:szCs w:val="24"/>
        </w:rPr>
        <w:t xml:space="preserve"> of NGOs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INGOsin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Nepal </w:t>
      </w:r>
      <w:r w:rsidR="00887ECE" w:rsidRPr="00335030">
        <w:rPr>
          <w:rFonts w:ascii="Times New Roman" w:hAnsi="Times New Roman" w:cs="Times New Roman"/>
          <w:sz w:val="24"/>
          <w:szCs w:val="24"/>
        </w:rPr>
        <w:t xml:space="preserve">is mandated to carry out evaluation of </w:t>
      </w:r>
      <w:r>
        <w:rPr>
          <w:rFonts w:ascii="Times New Roman" w:hAnsi="Times New Roman" w:cs="Times New Roman"/>
          <w:sz w:val="24"/>
          <w:szCs w:val="24"/>
        </w:rPr>
        <w:t xml:space="preserve">development </w:t>
      </w:r>
      <w:proofErr w:type="spellStart"/>
      <w:r w:rsidR="00887ECE" w:rsidRPr="00335030">
        <w:rPr>
          <w:rFonts w:ascii="Times New Roman" w:hAnsi="Times New Roman" w:cs="Times New Roman"/>
          <w:sz w:val="24"/>
          <w:szCs w:val="24"/>
        </w:rPr>
        <w:t>projectsimplem</w:t>
      </w:r>
      <w:r w:rsidR="00982B41">
        <w:rPr>
          <w:rFonts w:ascii="Times New Roman" w:hAnsi="Times New Roman" w:cs="Times New Roman"/>
          <w:sz w:val="24"/>
          <w:szCs w:val="24"/>
        </w:rPr>
        <w:t>ented</w:t>
      </w:r>
      <w:proofErr w:type="spellEnd"/>
      <w:r w:rsidR="00982B41">
        <w:rPr>
          <w:rFonts w:ascii="Times New Roman" w:hAnsi="Times New Roman" w:cs="Times New Roman"/>
          <w:sz w:val="24"/>
          <w:szCs w:val="24"/>
        </w:rPr>
        <w:t xml:space="preserve"> by INGOs and NGOs. </w:t>
      </w:r>
      <w:r w:rsidR="00DC1D59">
        <w:rPr>
          <w:rFonts w:ascii="Times New Roman" w:hAnsi="Times New Roman" w:cs="Times New Roman"/>
          <w:sz w:val="24"/>
          <w:szCs w:val="24"/>
        </w:rPr>
        <w:t xml:space="preserve">So </w:t>
      </w:r>
      <w:r w:rsidR="00982B41">
        <w:rPr>
          <w:rFonts w:ascii="Times New Roman" w:hAnsi="Times New Roman" w:cs="Times New Roman"/>
          <w:sz w:val="24"/>
          <w:szCs w:val="24"/>
        </w:rPr>
        <w:t>In accordance with g</w:t>
      </w:r>
      <w:r w:rsidR="00457E99">
        <w:rPr>
          <w:rFonts w:ascii="Times New Roman" w:hAnsi="Times New Roman" w:cs="Times New Roman"/>
          <w:sz w:val="24"/>
          <w:szCs w:val="24"/>
        </w:rPr>
        <w:t>uideline</w:t>
      </w:r>
      <w:r w:rsidR="00887ECE" w:rsidRPr="00335030">
        <w:rPr>
          <w:rFonts w:ascii="Times New Roman" w:hAnsi="Times New Roman" w:cs="Times New Roman"/>
          <w:sz w:val="24"/>
          <w:szCs w:val="24"/>
        </w:rPr>
        <w:t xml:space="preserve"> for Monitoring</w:t>
      </w:r>
      <w:r w:rsidR="00457E99">
        <w:rPr>
          <w:rFonts w:ascii="Times New Roman" w:hAnsi="Times New Roman" w:cs="Times New Roman"/>
          <w:sz w:val="24"/>
          <w:szCs w:val="24"/>
        </w:rPr>
        <w:t xml:space="preserve">, Supervision and Evaluation </w:t>
      </w:r>
      <w:r w:rsidR="00982B41">
        <w:rPr>
          <w:rFonts w:ascii="Times New Roman" w:hAnsi="Times New Roman" w:cs="Times New Roman"/>
          <w:sz w:val="24"/>
          <w:szCs w:val="24"/>
        </w:rPr>
        <w:t>of Social Organization</w:t>
      </w:r>
      <w:r w:rsidR="00457E99">
        <w:rPr>
          <w:rFonts w:ascii="Times New Roman" w:hAnsi="Times New Roman" w:cs="Times New Roman"/>
          <w:sz w:val="24"/>
          <w:szCs w:val="24"/>
        </w:rPr>
        <w:t>s</w:t>
      </w:r>
      <w:r w:rsidR="007B5FFB">
        <w:rPr>
          <w:rFonts w:ascii="Times New Roman" w:hAnsi="Times New Roman" w:cs="Times New Roman"/>
          <w:sz w:val="24"/>
          <w:szCs w:val="24"/>
        </w:rPr>
        <w:t>- 2071 (</w:t>
      </w:r>
      <w:r w:rsidR="00457E99">
        <w:rPr>
          <w:rFonts w:ascii="Times New Roman" w:hAnsi="Times New Roman" w:cs="Times New Roman"/>
          <w:sz w:val="24"/>
          <w:szCs w:val="24"/>
        </w:rPr>
        <w:t>including the 5</w:t>
      </w:r>
      <w:r w:rsidR="00457E99" w:rsidRPr="00457E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57E99">
        <w:rPr>
          <w:rFonts w:ascii="Times New Roman" w:hAnsi="Times New Roman" w:cs="Times New Roman"/>
          <w:sz w:val="24"/>
          <w:szCs w:val="24"/>
        </w:rPr>
        <w:t xml:space="preserve"> amendment) </w:t>
      </w:r>
      <w:r w:rsidR="00416F3C">
        <w:rPr>
          <w:rFonts w:ascii="Times New Roman" w:hAnsi="Times New Roman" w:cs="Times New Roman"/>
          <w:sz w:val="24"/>
          <w:szCs w:val="24"/>
        </w:rPr>
        <w:t>SWC</w:t>
      </w:r>
      <w:r w:rsidR="00982B41">
        <w:rPr>
          <w:rFonts w:ascii="Times New Roman" w:hAnsi="Times New Roman" w:cs="Times New Roman"/>
          <w:sz w:val="24"/>
          <w:szCs w:val="24"/>
        </w:rPr>
        <w:t xml:space="preserve"> needs to </w:t>
      </w:r>
      <w:proofErr w:type="spellStart"/>
      <w:r w:rsidR="00982B41">
        <w:rPr>
          <w:rFonts w:ascii="Times New Roman" w:hAnsi="Times New Roman" w:cs="Times New Roman"/>
          <w:sz w:val="24"/>
          <w:szCs w:val="24"/>
        </w:rPr>
        <w:t>preparea</w:t>
      </w:r>
      <w:proofErr w:type="spellEnd"/>
      <w:r w:rsidR="00982B41">
        <w:rPr>
          <w:rFonts w:ascii="Times New Roman" w:hAnsi="Times New Roman" w:cs="Times New Roman"/>
          <w:sz w:val="24"/>
          <w:szCs w:val="24"/>
        </w:rPr>
        <w:t xml:space="preserve"> </w:t>
      </w:r>
      <w:r w:rsidR="00457E99">
        <w:rPr>
          <w:rFonts w:ascii="Times New Roman" w:hAnsi="Times New Roman" w:cs="Times New Roman"/>
          <w:sz w:val="24"/>
          <w:szCs w:val="24"/>
        </w:rPr>
        <w:t>roster of</w:t>
      </w:r>
      <w:r w:rsidR="00982B41">
        <w:rPr>
          <w:rFonts w:ascii="Times New Roman" w:hAnsi="Times New Roman" w:cs="Times New Roman"/>
          <w:sz w:val="24"/>
          <w:szCs w:val="24"/>
        </w:rPr>
        <w:t xml:space="preserve"> fi</w:t>
      </w:r>
      <w:r w:rsidR="00DF42D6">
        <w:rPr>
          <w:rFonts w:ascii="Times New Roman" w:hAnsi="Times New Roman" w:cs="Times New Roman"/>
          <w:sz w:val="24"/>
          <w:szCs w:val="24"/>
        </w:rPr>
        <w:t>rm</w:t>
      </w:r>
      <w:r w:rsidR="00457E99">
        <w:rPr>
          <w:rFonts w:ascii="Times New Roman" w:hAnsi="Times New Roman" w:cs="Times New Roman"/>
          <w:sz w:val="24"/>
          <w:szCs w:val="24"/>
        </w:rPr>
        <w:t>s/companies/</w:t>
      </w:r>
      <w:proofErr w:type="spellStart"/>
      <w:r w:rsidR="00982B41">
        <w:rPr>
          <w:rFonts w:ascii="Times New Roman" w:hAnsi="Times New Roman" w:cs="Times New Roman"/>
          <w:sz w:val="24"/>
          <w:szCs w:val="24"/>
        </w:rPr>
        <w:t>persons</w:t>
      </w:r>
      <w:r w:rsidR="00457E9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57E99">
        <w:rPr>
          <w:rFonts w:ascii="Times New Roman" w:hAnsi="Times New Roman" w:cs="Times New Roman"/>
          <w:sz w:val="24"/>
          <w:szCs w:val="24"/>
        </w:rPr>
        <w:t xml:space="preserve"> </w:t>
      </w:r>
      <w:r w:rsidR="007B2D6A">
        <w:rPr>
          <w:rFonts w:ascii="Times New Roman" w:hAnsi="Times New Roman" w:cs="Times New Roman"/>
          <w:sz w:val="24"/>
          <w:szCs w:val="24"/>
        </w:rPr>
        <w:t xml:space="preserve">direct hiring to carry out </w:t>
      </w:r>
      <w:r w:rsidR="00457E99">
        <w:rPr>
          <w:rFonts w:ascii="Times New Roman" w:hAnsi="Times New Roman" w:cs="Times New Roman"/>
          <w:sz w:val="24"/>
          <w:szCs w:val="24"/>
        </w:rPr>
        <w:t>thematic and financ</w:t>
      </w:r>
      <w:r w:rsidR="00C50438">
        <w:rPr>
          <w:rFonts w:ascii="Times New Roman" w:hAnsi="Times New Roman" w:cs="Times New Roman"/>
          <w:sz w:val="24"/>
          <w:szCs w:val="24"/>
        </w:rPr>
        <w:t xml:space="preserve">ial evaluation of the </w:t>
      </w:r>
      <w:proofErr w:type="spellStart"/>
      <w:r w:rsidR="00C50438">
        <w:rPr>
          <w:rFonts w:ascii="Times New Roman" w:hAnsi="Times New Roman" w:cs="Times New Roman"/>
          <w:sz w:val="24"/>
          <w:szCs w:val="24"/>
        </w:rPr>
        <w:t>projects.</w:t>
      </w:r>
      <w:r w:rsidR="0090700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90700E">
        <w:rPr>
          <w:rFonts w:ascii="Times New Roman" w:hAnsi="Times New Roman" w:cs="Times New Roman"/>
          <w:sz w:val="24"/>
          <w:szCs w:val="24"/>
        </w:rPr>
        <w:t xml:space="preserve"> per Publi</w:t>
      </w:r>
      <w:r w:rsidR="00427208">
        <w:rPr>
          <w:rFonts w:ascii="Times New Roman" w:hAnsi="Times New Roman" w:cs="Times New Roman"/>
          <w:sz w:val="24"/>
          <w:szCs w:val="24"/>
        </w:rPr>
        <w:t xml:space="preserve">c Procurement Act, 2063 (29), Public Procurement </w:t>
      </w:r>
      <w:r w:rsidR="003E328B">
        <w:rPr>
          <w:rFonts w:ascii="Times New Roman" w:hAnsi="Times New Roman" w:cs="Times New Roman"/>
          <w:sz w:val="24"/>
          <w:szCs w:val="24"/>
        </w:rPr>
        <w:t>Regulatory</w:t>
      </w:r>
      <w:r w:rsidR="0090700E">
        <w:rPr>
          <w:rFonts w:ascii="Times New Roman" w:hAnsi="Times New Roman" w:cs="Times New Roman"/>
          <w:sz w:val="24"/>
          <w:szCs w:val="24"/>
        </w:rPr>
        <w:t>, 2064</w:t>
      </w:r>
      <w:r w:rsidR="00427208">
        <w:rPr>
          <w:rFonts w:ascii="Times New Roman" w:hAnsi="Times New Roman" w:cs="Times New Roman"/>
          <w:sz w:val="24"/>
          <w:szCs w:val="24"/>
        </w:rPr>
        <w:t xml:space="preserve">, </w:t>
      </w:r>
      <w:r w:rsidR="0090700E">
        <w:rPr>
          <w:rFonts w:ascii="Times New Roman" w:hAnsi="Times New Roman" w:cs="Times New Roman"/>
          <w:sz w:val="24"/>
          <w:szCs w:val="24"/>
        </w:rPr>
        <w:t>(85)</w:t>
      </w:r>
      <w:r w:rsidR="00387201">
        <w:rPr>
          <w:rFonts w:ascii="Times New Roman" w:hAnsi="Times New Roman" w:cs="Times New Roman"/>
          <w:sz w:val="24"/>
          <w:szCs w:val="24"/>
        </w:rPr>
        <w:t>(1)</w:t>
      </w:r>
      <w:r w:rsidR="00427208">
        <w:rPr>
          <w:rFonts w:ascii="Times New Roman" w:hAnsi="Times New Roman" w:cs="Times New Roman"/>
          <w:sz w:val="24"/>
          <w:szCs w:val="24"/>
        </w:rPr>
        <w:t xml:space="preserve"> and </w:t>
      </w:r>
      <w:r w:rsidR="003E328B">
        <w:rPr>
          <w:rFonts w:ascii="Times New Roman" w:hAnsi="Times New Roman" w:cs="Times New Roman"/>
          <w:sz w:val="24"/>
          <w:szCs w:val="24"/>
        </w:rPr>
        <w:t xml:space="preserve">SWC's </w:t>
      </w:r>
      <w:r w:rsidR="00427208">
        <w:rPr>
          <w:rFonts w:ascii="Times New Roman" w:hAnsi="Times New Roman" w:cs="Times New Roman"/>
          <w:sz w:val="24"/>
          <w:szCs w:val="24"/>
        </w:rPr>
        <w:t>Guideline for NGOs/INGOs Monitor</w:t>
      </w:r>
      <w:r w:rsidR="00986EB1">
        <w:rPr>
          <w:rFonts w:ascii="Times New Roman" w:hAnsi="Times New Roman" w:cs="Times New Roman"/>
          <w:sz w:val="24"/>
          <w:szCs w:val="24"/>
        </w:rPr>
        <w:t xml:space="preserve">ing , Supervision &amp; Evaluation - </w:t>
      </w:r>
      <w:r w:rsidR="00427208">
        <w:rPr>
          <w:rFonts w:ascii="Times New Roman" w:hAnsi="Times New Roman" w:cs="Times New Roman"/>
          <w:sz w:val="24"/>
          <w:szCs w:val="24"/>
        </w:rPr>
        <w:t xml:space="preserve">2071 </w:t>
      </w:r>
      <w:r w:rsidR="00457E99">
        <w:rPr>
          <w:rFonts w:ascii="Times New Roman" w:hAnsi="Times New Roman" w:cs="Times New Roman"/>
          <w:sz w:val="24"/>
          <w:szCs w:val="24"/>
        </w:rPr>
        <w:t>all the</w:t>
      </w:r>
      <w:r w:rsidR="00C50438">
        <w:rPr>
          <w:rFonts w:ascii="Times New Roman" w:hAnsi="Times New Roman" w:cs="Times New Roman"/>
          <w:sz w:val="24"/>
          <w:szCs w:val="24"/>
        </w:rPr>
        <w:t xml:space="preserve"> aspirant and</w:t>
      </w:r>
      <w:r w:rsidR="00457E99">
        <w:rPr>
          <w:rFonts w:ascii="Times New Roman" w:hAnsi="Times New Roman" w:cs="Times New Roman"/>
          <w:sz w:val="24"/>
          <w:szCs w:val="24"/>
        </w:rPr>
        <w:t xml:space="preserve"> eligible consulting firms/companies/persons are requested to apply for the program </w:t>
      </w:r>
      <w:r w:rsidR="00C50438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457E99">
        <w:rPr>
          <w:rFonts w:ascii="Times New Roman" w:hAnsi="Times New Roman" w:cs="Times New Roman"/>
          <w:sz w:val="24"/>
          <w:szCs w:val="24"/>
        </w:rPr>
        <w:t xml:space="preserve">and financial </w:t>
      </w:r>
      <w:r w:rsidR="000744F4">
        <w:rPr>
          <w:rFonts w:ascii="Times New Roman" w:hAnsi="Times New Roman" w:cs="Times New Roman"/>
          <w:sz w:val="24"/>
          <w:szCs w:val="24"/>
        </w:rPr>
        <w:t>evaluation</w:t>
      </w:r>
      <w:r w:rsidR="00C50438">
        <w:rPr>
          <w:rFonts w:ascii="Times New Roman" w:hAnsi="Times New Roman" w:cs="Times New Roman"/>
          <w:sz w:val="24"/>
          <w:szCs w:val="24"/>
        </w:rPr>
        <w:t xml:space="preserve"> as team leader and financial expert respectively. </w:t>
      </w:r>
      <w:r w:rsidR="007B5FFB">
        <w:rPr>
          <w:rFonts w:ascii="Times New Roman" w:hAnsi="Times New Roman" w:cs="Times New Roman"/>
          <w:sz w:val="24"/>
          <w:szCs w:val="24"/>
        </w:rPr>
        <w:t xml:space="preserve">All the documents of </w:t>
      </w:r>
      <w:r w:rsidR="00C50438">
        <w:rPr>
          <w:rFonts w:ascii="Times New Roman" w:hAnsi="Times New Roman" w:cs="Times New Roman"/>
          <w:sz w:val="24"/>
          <w:szCs w:val="24"/>
        </w:rPr>
        <w:t xml:space="preserve">required </w:t>
      </w:r>
      <w:r w:rsidR="00887ECE" w:rsidRPr="00335030">
        <w:rPr>
          <w:rFonts w:ascii="Times New Roman" w:hAnsi="Times New Roman" w:cs="Times New Roman"/>
          <w:sz w:val="24"/>
          <w:szCs w:val="24"/>
        </w:rPr>
        <w:t xml:space="preserve">qualifications and experiences </w:t>
      </w:r>
      <w:r w:rsidR="007B5FFB">
        <w:rPr>
          <w:rFonts w:ascii="Times New Roman" w:hAnsi="Times New Roman" w:cs="Times New Roman"/>
          <w:sz w:val="24"/>
          <w:szCs w:val="24"/>
        </w:rPr>
        <w:t xml:space="preserve">must be submitted along with updated CV. </w:t>
      </w:r>
      <w:r w:rsidR="00CA4334">
        <w:rPr>
          <w:rFonts w:ascii="Times New Roman" w:hAnsi="Times New Roman" w:cs="Times New Roman"/>
          <w:sz w:val="24"/>
          <w:szCs w:val="24"/>
        </w:rPr>
        <w:t xml:space="preserve">For further details </w:t>
      </w:r>
      <w:proofErr w:type="spellStart"/>
      <w:r w:rsidR="00CA4334">
        <w:rPr>
          <w:rFonts w:ascii="Times New Roman" w:hAnsi="Times New Roman" w:cs="Times New Roman"/>
          <w:sz w:val="24"/>
          <w:szCs w:val="24"/>
        </w:rPr>
        <w:t>contact</w:t>
      </w:r>
      <w:r w:rsidR="00427208">
        <w:rPr>
          <w:rFonts w:ascii="Times New Roman" w:hAnsi="Times New Roman" w:cs="Times New Roman"/>
          <w:b/>
          <w:sz w:val="24"/>
          <w:szCs w:val="24"/>
        </w:rPr>
        <w:t>M</w:t>
      </w:r>
      <w:r w:rsidR="00427208" w:rsidRPr="007B5FFB">
        <w:rPr>
          <w:rFonts w:ascii="Times New Roman" w:hAnsi="Times New Roman" w:cs="Times New Roman"/>
          <w:b/>
          <w:sz w:val="24"/>
          <w:szCs w:val="24"/>
        </w:rPr>
        <w:t>onitoring</w:t>
      </w:r>
      <w:proofErr w:type="spellEnd"/>
      <w:r w:rsidR="00427208" w:rsidRPr="007B5FFB">
        <w:rPr>
          <w:rFonts w:ascii="Times New Roman" w:hAnsi="Times New Roman" w:cs="Times New Roman"/>
          <w:b/>
          <w:sz w:val="24"/>
          <w:szCs w:val="24"/>
        </w:rPr>
        <w:t xml:space="preserve"> and Evaluation Department</w:t>
      </w:r>
      <w:r w:rsidR="00427208">
        <w:rPr>
          <w:rFonts w:ascii="Times New Roman" w:hAnsi="Times New Roman" w:cs="Times New Roman"/>
          <w:sz w:val="24"/>
          <w:szCs w:val="24"/>
        </w:rPr>
        <w:t xml:space="preserve"> Room no 206 </w:t>
      </w:r>
      <w:r w:rsidR="00CA4334">
        <w:rPr>
          <w:rFonts w:ascii="Times New Roman" w:hAnsi="Times New Roman" w:cs="Times New Roman"/>
          <w:sz w:val="24"/>
          <w:szCs w:val="24"/>
        </w:rPr>
        <w:t xml:space="preserve">Social Welfare Council, </w:t>
      </w:r>
      <w:proofErr w:type="spellStart"/>
      <w:r w:rsidR="00564784">
        <w:rPr>
          <w:rFonts w:ascii="Times New Roman" w:hAnsi="Times New Roman" w:cs="Times New Roman"/>
          <w:sz w:val="24"/>
          <w:szCs w:val="24"/>
        </w:rPr>
        <w:t>Pulchok</w:t>
      </w:r>
      <w:proofErr w:type="spellEnd"/>
      <w:r w:rsidR="00564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4784">
        <w:rPr>
          <w:rFonts w:ascii="Times New Roman" w:hAnsi="Times New Roman" w:cs="Times New Roman"/>
          <w:sz w:val="24"/>
          <w:szCs w:val="24"/>
        </w:rPr>
        <w:t>Lalitpur</w:t>
      </w:r>
      <w:proofErr w:type="spellEnd"/>
      <w:r w:rsidR="00564784">
        <w:rPr>
          <w:rFonts w:ascii="Times New Roman" w:hAnsi="Times New Roman" w:cs="Times New Roman"/>
          <w:sz w:val="24"/>
          <w:szCs w:val="24"/>
        </w:rPr>
        <w:t xml:space="preserve"> Contact No. 54</w:t>
      </w:r>
      <w:r w:rsidR="00CA4334">
        <w:rPr>
          <w:rFonts w:ascii="Times New Roman" w:hAnsi="Times New Roman" w:cs="Times New Roman"/>
          <w:sz w:val="24"/>
          <w:szCs w:val="24"/>
        </w:rPr>
        <w:t xml:space="preserve">55494/5 Ex 206. </w:t>
      </w:r>
      <w:r w:rsidR="00626DA2">
        <w:rPr>
          <w:rFonts w:ascii="Times New Roman" w:hAnsi="Times New Roman" w:cs="Times New Roman"/>
          <w:sz w:val="24"/>
          <w:szCs w:val="24"/>
        </w:rPr>
        <w:t xml:space="preserve">Those who have already applied previous years as </w:t>
      </w:r>
      <w:r w:rsidR="00E1773F">
        <w:rPr>
          <w:rFonts w:ascii="Times New Roman" w:hAnsi="Times New Roman" w:cs="Times New Roman"/>
          <w:sz w:val="24"/>
          <w:szCs w:val="24"/>
        </w:rPr>
        <w:t>thematic</w:t>
      </w:r>
      <w:r w:rsidR="00626DA2">
        <w:rPr>
          <w:rFonts w:ascii="Times New Roman" w:hAnsi="Times New Roman" w:cs="Times New Roman"/>
          <w:sz w:val="24"/>
          <w:szCs w:val="24"/>
        </w:rPr>
        <w:t xml:space="preserve"> expert or </w:t>
      </w:r>
      <w:r w:rsidR="00E1773F">
        <w:rPr>
          <w:rFonts w:ascii="Times New Roman" w:hAnsi="Times New Roman" w:cs="Times New Roman"/>
          <w:sz w:val="24"/>
          <w:szCs w:val="24"/>
        </w:rPr>
        <w:t>financial</w:t>
      </w:r>
      <w:r w:rsidR="00626DA2">
        <w:rPr>
          <w:rFonts w:ascii="Times New Roman" w:hAnsi="Times New Roman" w:cs="Times New Roman"/>
          <w:sz w:val="24"/>
          <w:szCs w:val="24"/>
        </w:rPr>
        <w:t xml:space="preserve"> expert also should apply in order to make a consolidated roster of evaluators.</w:t>
      </w:r>
    </w:p>
    <w:p w:rsidR="00887ECE" w:rsidRPr="00FE14CF" w:rsidRDefault="00887ECE" w:rsidP="00FE14CF">
      <w:pPr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b/>
          <w:sz w:val="24"/>
          <w:szCs w:val="24"/>
          <w:u w:val="single"/>
        </w:rPr>
        <w:t xml:space="preserve">Areas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for Project E</w:t>
      </w:r>
      <w:r w:rsidRPr="00335030">
        <w:rPr>
          <w:rFonts w:ascii="Times New Roman" w:hAnsi="Times New Roman" w:cs="Times New Roman"/>
          <w:b/>
          <w:sz w:val="24"/>
          <w:szCs w:val="24"/>
          <w:u w:val="single"/>
        </w:rPr>
        <w:t>valuation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Health</w:t>
      </w:r>
    </w:p>
    <w:p w:rsidR="00887ECE" w:rsidRPr="00335030" w:rsidRDefault="00CA4334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Gender and Social Inclusion</w:t>
      </w:r>
    </w:p>
    <w:p w:rsidR="00887ECE" w:rsidRPr="00335030" w:rsidRDefault="00CA4334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</w:t>
      </w:r>
      <w:r w:rsidR="00597EFE">
        <w:rPr>
          <w:rFonts w:ascii="Times New Roman" w:hAnsi="Times New Roman" w:cs="Times New Roman"/>
          <w:sz w:val="24"/>
          <w:szCs w:val="24"/>
        </w:rPr>
        <w:t xml:space="preserve">Protection </w:t>
      </w:r>
      <w:r w:rsidR="00D858DD">
        <w:rPr>
          <w:rFonts w:ascii="Times New Roman" w:hAnsi="Times New Roman" w:cs="Times New Roman"/>
          <w:sz w:val="24"/>
          <w:szCs w:val="24"/>
        </w:rPr>
        <w:t>/ Children Home Management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Community Development</w:t>
      </w:r>
    </w:p>
    <w:p w:rsidR="00887ECE" w:rsidRPr="00335030" w:rsidRDefault="00CA4334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Disability 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Agriculture/livestock</w:t>
      </w:r>
    </w:p>
    <w:p w:rsidR="00887ECE" w:rsidRPr="00335030" w:rsidRDefault="00CA4334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Livelihood </w:t>
      </w:r>
    </w:p>
    <w:p w:rsidR="00887ECE" w:rsidRPr="00335030" w:rsidRDefault="00597EF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</w:t>
      </w:r>
      <w:r w:rsidR="00DF1FBA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ter Risk Red</w:t>
      </w:r>
      <w:r w:rsidR="00DF1FB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ction (DRR)</w:t>
      </w:r>
    </w:p>
    <w:p w:rsidR="00887ECE" w:rsidRPr="00335030" w:rsidRDefault="00CA4334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</w:t>
      </w:r>
    </w:p>
    <w:p w:rsidR="00887ECE" w:rsidRPr="00335030" w:rsidRDefault="00597EF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 Life Conservation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Climate Chang</w:t>
      </w:r>
      <w:r w:rsidR="00597EFE">
        <w:rPr>
          <w:rFonts w:ascii="Times New Roman" w:hAnsi="Times New Roman" w:cs="Times New Roman"/>
          <w:sz w:val="24"/>
          <w:szCs w:val="24"/>
        </w:rPr>
        <w:t xml:space="preserve">e and </w:t>
      </w:r>
      <w:r w:rsidR="00D25E6B">
        <w:rPr>
          <w:rFonts w:ascii="Times New Roman" w:hAnsi="Times New Roman" w:cs="Times New Roman"/>
          <w:sz w:val="24"/>
          <w:szCs w:val="24"/>
        </w:rPr>
        <w:t xml:space="preserve">Environment </w:t>
      </w:r>
    </w:p>
    <w:p w:rsidR="00887ECE" w:rsidRPr="00597EFE" w:rsidRDefault="00887ECE" w:rsidP="00597EF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 xml:space="preserve"> Human Rights, Democracy, Governance and Electoral System 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Intermediate Technology/ rural electrification / Renewable energy</w:t>
      </w:r>
    </w:p>
    <w:p w:rsidR="00887ECE" w:rsidRPr="00335030" w:rsidRDefault="00D25E6B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Small/Medium entrepreneurship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Financial Analysis</w:t>
      </w:r>
    </w:p>
    <w:p w:rsidR="00D858DD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D858DD">
        <w:rPr>
          <w:rFonts w:ascii="Times New Roman" w:hAnsi="Times New Roman" w:cs="Times New Roman"/>
          <w:sz w:val="24"/>
          <w:szCs w:val="24"/>
        </w:rPr>
        <w:t>Linguistic (Nepali Mother Tongues/ dialect</w:t>
      </w:r>
    </w:p>
    <w:p w:rsidR="00887ECE" w:rsidRPr="00D858DD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D858DD">
        <w:rPr>
          <w:rFonts w:ascii="Times New Roman" w:hAnsi="Times New Roman" w:cs="Times New Roman"/>
          <w:sz w:val="24"/>
          <w:szCs w:val="24"/>
        </w:rPr>
        <w:t>Archeology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Gerontology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 xml:space="preserve">Water Supply, Hygiene and Sanitation 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 xml:space="preserve">Animal Health and Development </w:t>
      </w:r>
    </w:p>
    <w:p w:rsidR="00887ECE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 xml:space="preserve">Crops Insurance and Animal Insurance </w:t>
      </w:r>
    </w:p>
    <w:p w:rsidR="00D858DD" w:rsidRDefault="00D858DD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History, Culture, Art, Painting and Artifacts</w:t>
      </w:r>
    </w:p>
    <w:p w:rsidR="00D858DD" w:rsidRPr="00D858DD" w:rsidRDefault="00D858DD" w:rsidP="00D858DD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ICT/Digitalization/Artificial Intelligence</w:t>
      </w:r>
    </w:p>
    <w:p w:rsidR="00887ECE" w:rsidRPr="00335030" w:rsidRDefault="00887ECE" w:rsidP="00887ECE">
      <w:pPr>
        <w:pStyle w:val="ListParagraph"/>
        <w:numPr>
          <w:ilvl w:val="0"/>
          <w:numId w:val="1"/>
        </w:numPr>
        <w:ind w:left="630" w:firstLine="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Other areas of expertise</w:t>
      </w:r>
    </w:p>
    <w:p w:rsidR="00887ECE" w:rsidRDefault="00887ECE" w:rsidP="00887ECE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6EB1" w:rsidRDefault="00986EB1" w:rsidP="00887ECE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7ECE" w:rsidRDefault="00887ECE" w:rsidP="00887ECE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5030">
        <w:rPr>
          <w:rFonts w:ascii="Times New Roman" w:hAnsi="Times New Roman" w:cs="Times New Roman"/>
          <w:b/>
          <w:sz w:val="24"/>
          <w:szCs w:val="24"/>
          <w:u w:val="single"/>
        </w:rPr>
        <w:t>Competencies for the Consulting Firms</w:t>
      </w:r>
    </w:p>
    <w:p w:rsidR="00887ECE" w:rsidRPr="00335030" w:rsidRDefault="00887ECE" w:rsidP="00887ECE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7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10"/>
        <w:gridCol w:w="4230"/>
        <w:gridCol w:w="3780"/>
      </w:tblGrid>
      <w:tr w:rsidR="00887ECE" w:rsidRPr="00335030" w:rsidTr="002A29C6">
        <w:tc>
          <w:tcPr>
            <w:tcW w:w="171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>Legal Competencies  of Consulting Firm</w:t>
            </w:r>
          </w:p>
        </w:tc>
        <w:tc>
          <w:tcPr>
            <w:tcW w:w="423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Registered in accordance with the prevailing laws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1.2. Renewed regularly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1.3.  Obtained VAT and PAN Certificates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1.4. Tax cleared regularly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1.5. Financial transaction audited annually</w:t>
            </w:r>
          </w:p>
        </w:tc>
        <w:tc>
          <w:tcPr>
            <w:tcW w:w="378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Required Documents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1. 1.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Copy of Registration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1.2.  Attested Copy of VAT and PAN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1.3. Copy of Tax Clearance Certificate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1.4. Copy of Audit Report of Last 2 years</w:t>
            </w:r>
          </w:p>
        </w:tc>
      </w:tr>
      <w:tr w:rsidR="00887ECE" w:rsidRPr="00335030" w:rsidTr="002A29C6">
        <w:tc>
          <w:tcPr>
            <w:tcW w:w="171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>Objectives of the Consulting Firm</w:t>
            </w:r>
          </w:p>
        </w:tc>
        <w:tc>
          <w:tcPr>
            <w:tcW w:w="423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The bylaws of the organization mentions clearly on conducting research and evaluation of the multiple development projects.</w:t>
            </w:r>
          </w:p>
        </w:tc>
        <w:tc>
          <w:tcPr>
            <w:tcW w:w="378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Required Documents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opy of the Bylaws </w:t>
            </w:r>
          </w:p>
        </w:tc>
      </w:tr>
      <w:tr w:rsidR="00887ECE" w:rsidRPr="00335030" w:rsidTr="002A29C6">
        <w:tc>
          <w:tcPr>
            <w:tcW w:w="171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Organizational Experiences </w:t>
            </w:r>
          </w:p>
        </w:tc>
        <w:tc>
          <w:tcPr>
            <w:tcW w:w="423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At least two assignments awarded by organizati</w:t>
            </w:r>
            <w:r w:rsidR="00464E8D">
              <w:rPr>
                <w:rFonts w:ascii="Times New Roman" w:hAnsi="Times New Roman" w:cs="Times New Roman"/>
                <w:sz w:val="24"/>
                <w:szCs w:val="24"/>
              </w:rPr>
              <w:t xml:space="preserve">ons in Nepal for carrying out 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development projects</w:t>
            </w:r>
          </w:p>
        </w:tc>
        <w:tc>
          <w:tcPr>
            <w:tcW w:w="378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Required Documents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opy of Assignment Letter/Agreement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3.2. Copy of Evaluation Report </w:t>
            </w:r>
          </w:p>
        </w:tc>
      </w:tr>
      <w:tr w:rsidR="00887ECE" w:rsidRPr="00335030" w:rsidTr="002A29C6">
        <w:tc>
          <w:tcPr>
            <w:tcW w:w="171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>Qualification of Experts</w:t>
            </w:r>
          </w:p>
        </w:tc>
        <w:tc>
          <w:tcPr>
            <w:tcW w:w="423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4.1. Passed at least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's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Degree in the relevant academic discipline   </w:t>
            </w:r>
          </w:p>
        </w:tc>
        <w:tc>
          <w:tcPr>
            <w:tcW w:w="378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Required Documents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3D64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D649C" w:rsidRPr="00335030">
              <w:rPr>
                <w:rFonts w:ascii="Times New Roman" w:hAnsi="Times New Roman" w:cs="Times New Roman"/>
                <w:sz w:val="24"/>
                <w:szCs w:val="24"/>
              </w:rPr>
              <w:t>opies of academic</w:t>
            </w:r>
            <w:r w:rsidR="003D649C">
              <w:rPr>
                <w:rFonts w:ascii="Times New Roman" w:hAnsi="Times New Roman" w:cs="Times New Roman"/>
                <w:sz w:val="24"/>
                <w:szCs w:val="24"/>
              </w:rPr>
              <w:t xml:space="preserve"> and character </w:t>
            </w:r>
            <w:r w:rsidR="003D649C" w:rsidRPr="00335030">
              <w:rPr>
                <w:rFonts w:ascii="Times New Roman" w:hAnsi="Times New Roman" w:cs="Times New Roman"/>
                <w:sz w:val="24"/>
                <w:szCs w:val="24"/>
              </w:rPr>
              <w:t>certificates</w:t>
            </w:r>
            <w:r w:rsidR="003D649C">
              <w:rPr>
                <w:rFonts w:ascii="Times New Roman" w:hAnsi="Times New Roman" w:cs="Times New Roman"/>
                <w:sz w:val="24"/>
                <w:szCs w:val="24"/>
              </w:rPr>
              <w:t xml:space="preserve"> of Master D</w:t>
            </w:r>
            <w:r w:rsidR="003D649C" w:rsidRPr="00335030">
              <w:rPr>
                <w:rFonts w:ascii="Times New Roman" w:hAnsi="Times New Roman" w:cs="Times New Roman"/>
                <w:sz w:val="24"/>
                <w:szCs w:val="24"/>
              </w:rPr>
              <w:t>egree</w:t>
            </w:r>
            <w:r w:rsidR="003D649C">
              <w:rPr>
                <w:rFonts w:ascii="Times New Roman" w:hAnsi="Times New Roman" w:cs="Times New Roman"/>
                <w:sz w:val="24"/>
                <w:szCs w:val="24"/>
              </w:rPr>
              <w:t xml:space="preserve">, M-Phil and PhD only, if the certificate are other than Nepalese University should be submitted the all relevant certificates with equivalent certificate of Nepalese University.       </w:t>
            </w:r>
          </w:p>
        </w:tc>
      </w:tr>
      <w:tr w:rsidR="00887ECE" w:rsidRPr="00335030" w:rsidTr="002A29C6">
        <w:tc>
          <w:tcPr>
            <w:tcW w:w="171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Experiences of Experts  </w:t>
            </w:r>
          </w:p>
        </w:tc>
        <w:tc>
          <w:tcPr>
            <w:tcW w:w="4230" w:type="dxa"/>
          </w:tcPr>
          <w:p w:rsidR="00887ECE" w:rsidRPr="00335030" w:rsidRDefault="00EE36F5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 No need experience for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holding PhD in the concerned academic disciplines.</w:t>
            </w:r>
          </w:p>
          <w:p w:rsidR="00887ECE" w:rsidRPr="00335030" w:rsidRDefault="00EE36F5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At Least two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years of experience on research, development management, evaluation and monitoring of development projects for the persons holding Master Degree in the relevant discipline.</w:t>
            </w:r>
          </w:p>
          <w:p w:rsidR="00887ECE" w:rsidRPr="00335030" w:rsidRDefault="00EE36F5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Two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years of experience on research, development management, evaluation and     monitoring of development projects for the persons holding Bachelor Degree in technical subject lik</w:t>
            </w:r>
            <w:r w:rsidR="009902FD">
              <w:rPr>
                <w:rFonts w:ascii="Times New Roman" w:hAnsi="Times New Roman" w:cs="Times New Roman"/>
                <w:sz w:val="24"/>
                <w:szCs w:val="24"/>
              </w:rPr>
              <w:t>e MBBS, Engineering, Nursing, Information Technology (IT) BPH and Forestry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5.4. A recognized professional accounting qualification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a)CA/ACCA/CPA having one-year experience in financial management of project </w:t>
            </w:r>
          </w:p>
          <w:p w:rsidR="00887ECE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Master's Degree in Management </w:t>
            </w:r>
            <w:r w:rsidRPr="00A91521">
              <w:rPr>
                <w:rFonts w:ascii="Times New Roman" w:hAnsi="Times New Roman" w:cs="Times New Roman"/>
                <w:sz w:val="24"/>
                <w:szCs w:val="24"/>
              </w:rPr>
              <w:t xml:space="preserve">with financial/account having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Three </w:t>
            </w:r>
            <w:r w:rsidRPr="00A91521">
              <w:rPr>
                <w:rFonts w:ascii="Times New Roman" w:hAnsi="Times New Roman" w:cs="Times New Roman"/>
                <w:sz w:val="24"/>
                <w:szCs w:val="24"/>
              </w:rPr>
              <w:t>years of experience in auditing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/accounting</w:t>
            </w:r>
            <w:r w:rsidRPr="00A91521">
              <w:rPr>
                <w:rFonts w:ascii="Times New Roman" w:hAnsi="Times New Roman" w:cs="Times New Roman"/>
                <w:sz w:val="24"/>
                <w:szCs w:val="24"/>
              </w:rPr>
              <w:t xml:space="preserve"> with exposure to the financial management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Strong skills in writing and speaking in English and Nepali, presenting and dealing with the stakeholders and beneficiaries </w:t>
            </w:r>
          </w:p>
        </w:tc>
        <w:tc>
          <w:tcPr>
            <w:tcW w:w="378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Required Documents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opies of assignment Letters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Copies of the evaluation reports completed 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Copy of PAN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5.4. Signed Copy of CV </w:t>
            </w:r>
          </w:p>
          <w:p w:rsidR="00887ECE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5.5. Auditing License from 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ICAN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 Experience letter (if any)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87ECE" w:rsidRPr="00335030" w:rsidTr="002A29C6">
        <w:tc>
          <w:tcPr>
            <w:tcW w:w="171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Sector of Expertise </w:t>
            </w:r>
          </w:p>
        </w:tc>
        <w:tc>
          <w:tcPr>
            <w:tcW w:w="423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6.1.</w:t>
            </w: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Please mention the area of expertise based on organizational experiences and individual expert you have </w:t>
            </w:r>
          </w:p>
        </w:tc>
        <w:tc>
          <w:tcPr>
            <w:tcW w:w="378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87ECE" w:rsidRPr="00335030" w:rsidTr="002A29C6">
        <w:tc>
          <w:tcPr>
            <w:tcW w:w="171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Experts </w:t>
            </w:r>
          </w:p>
        </w:tc>
        <w:tc>
          <w:tcPr>
            <w:tcW w:w="4230" w:type="dxa"/>
          </w:tcPr>
          <w:p w:rsidR="00887ECE" w:rsidRPr="00335030" w:rsidRDefault="000F2965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Please least out the name, address, email ID, and mobile number of Team Leader, Team Member, if needed, and Financial Expert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Note: Please be informed that one organization cannot use the same experts more than one sectors. </w:t>
            </w:r>
          </w:p>
        </w:tc>
        <w:tc>
          <w:tcPr>
            <w:tcW w:w="378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87ECE" w:rsidRPr="00335030" w:rsidTr="002A29C6">
        <w:tc>
          <w:tcPr>
            <w:tcW w:w="171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>Address of the Organization</w:t>
            </w:r>
          </w:p>
        </w:tc>
        <w:tc>
          <w:tcPr>
            <w:tcW w:w="4230" w:type="dxa"/>
          </w:tcPr>
          <w:p w:rsidR="00887ECE" w:rsidRPr="00335030" w:rsidRDefault="000F2965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Please least out the name, address, email ID, and mobile number and land line of the contact person with position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F1FBA" w:rsidRPr="00DE34A0" w:rsidRDefault="00DF1FBA" w:rsidP="00DE34A0">
      <w:pPr>
        <w:rPr>
          <w:rFonts w:ascii="Times New Roman" w:hAnsi="Times New Roman" w:cs="Times New Roman"/>
          <w:b/>
          <w:sz w:val="24"/>
          <w:szCs w:val="24"/>
        </w:rPr>
      </w:pPr>
    </w:p>
    <w:p w:rsidR="00DF1FBA" w:rsidRPr="00335030" w:rsidRDefault="00DF1FBA" w:rsidP="00887EC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87ECE" w:rsidRPr="00335030" w:rsidRDefault="009902FD" w:rsidP="00887ECE">
      <w:pPr>
        <w:ind w:left="63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Competencies for Individual </w:t>
      </w:r>
      <w:r w:rsidRPr="00335030">
        <w:rPr>
          <w:rFonts w:ascii="Times New Roman" w:hAnsi="Times New Roman" w:cs="Times New Roman"/>
          <w:b/>
          <w:sz w:val="24"/>
          <w:szCs w:val="24"/>
          <w:u w:val="single"/>
        </w:rPr>
        <w:t>Experts</w:t>
      </w:r>
    </w:p>
    <w:p w:rsidR="00887ECE" w:rsidRPr="00335030" w:rsidRDefault="009902FD" w:rsidP="00887EC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submit</w:t>
      </w:r>
      <w:r w:rsidR="00887ECE" w:rsidRPr="00335030">
        <w:rPr>
          <w:rFonts w:ascii="Times New Roman" w:hAnsi="Times New Roman" w:cs="Times New Roman"/>
          <w:sz w:val="24"/>
          <w:szCs w:val="24"/>
        </w:rPr>
        <w:t xml:space="preserve"> mentioning the following information:</w:t>
      </w:r>
    </w:p>
    <w:p w:rsidR="00887ECE" w:rsidRPr="00335030" w:rsidRDefault="00887ECE" w:rsidP="00887E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4500"/>
        <w:gridCol w:w="3600"/>
      </w:tblGrid>
      <w:tr w:rsidR="00887ECE" w:rsidRPr="00335030" w:rsidTr="003D649C">
        <w:tc>
          <w:tcPr>
            <w:tcW w:w="153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>Qualification of Experts</w:t>
            </w:r>
          </w:p>
        </w:tc>
        <w:tc>
          <w:tcPr>
            <w:tcW w:w="4500" w:type="dxa"/>
          </w:tcPr>
          <w:p w:rsidR="00887ECE" w:rsidRPr="00335030" w:rsidRDefault="000F2965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7ECE">
              <w:rPr>
                <w:rFonts w:ascii="Times New Roman" w:hAnsi="Times New Roman" w:cs="Times New Roman"/>
                <w:sz w:val="24"/>
                <w:szCs w:val="24"/>
              </w:rPr>
              <w:t xml:space="preserve">.1. Passed at least Master's 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Degree in the relevant academic discipline   </w:t>
            </w:r>
          </w:p>
        </w:tc>
        <w:tc>
          <w:tcPr>
            <w:tcW w:w="360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Required Documents</w:t>
            </w:r>
          </w:p>
          <w:p w:rsidR="00887ECE" w:rsidRPr="00335030" w:rsidRDefault="00DE34A0" w:rsidP="000F296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887E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opies of academic</w:t>
            </w:r>
            <w:r w:rsidR="00F87CD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E0620D">
              <w:rPr>
                <w:rFonts w:ascii="Times New Roman" w:hAnsi="Times New Roman" w:cs="Times New Roman"/>
                <w:sz w:val="24"/>
                <w:szCs w:val="24"/>
              </w:rPr>
              <w:t xml:space="preserve">character </w:t>
            </w:r>
            <w:r w:rsidR="00E0620D" w:rsidRPr="00335030">
              <w:rPr>
                <w:rFonts w:ascii="Times New Roman" w:hAnsi="Times New Roman" w:cs="Times New Roman"/>
                <w:sz w:val="24"/>
                <w:szCs w:val="24"/>
              </w:rPr>
              <w:t>certificates</w:t>
            </w:r>
            <w:r w:rsidR="00E0620D">
              <w:rPr>
                <w:rFonts w:ascii="Times New Roman" w:hAnsi="Times New Roman" w:cs="Times New Roman"/>
                <w:sz w:val="24"/>
                <w:szCs w:val="24"/>
              </w:rPr>
              <w:t xml:space="preserve"> of Master D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egree</w:t>
            </w:r>
            <w:r w:rsidR="00E0620D">
              <w:rPr>
                <w:rFonts w:ascii="Times New Roman" w:hAnsi="Times New Roman" w:cs="Times New Roman"/>
                <w:sz w:val="24"/>
                <w:szCs w:val="24"/>
              </w:rPr>
              <w:t>, M-Phil and PhD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only,</w:t>
            </w:r>
            <w:r w:rsidR="00F87CDA">
              <w:rPr>
                <w:rFonts w:ascii="Times New Roman" w:hAnsi="Times New Roman" w:cs="Times New Roman"/>
                <w:sz w:val="24"/>
                <w:szCs w:val="24"/>
              </w:rPr>
              <w:t xml:space="preserve"> if the certi</w:t>
            </w:r>
            <w:r w:rsidR="00E0620D">
              <w:rPr>
                <w:rFonts w:ascii="Times New Roman" w:hAnsi="Times New Roman" w:cs="Times New Roman"/>
                <w:sz w:val="24"/>
                <w:szCs w:val="24"/>
              </w:rPr>
              <w:t>ficate are other than Nepalese U</w:t>
            </w:r>
            <w:r w:rsidR="00F87CDA">
              <w:rPr>
                <w:rFonts w:ascii="Times New Roman" w:hAnsi="Times New Roman" w:cs="Times New Roman"/>
                <w:sz w:val="24"/>
                <w:szCs w:val="24"/>
              </w:rPr>
              <w:t>niversity should be submit</w:t>
            </w:r>
            <w:r w:rsidR="00E0620D">
              <w:rPr>
                <w:rFonts w:ascii="Times New Roman" w:hAnsi="Times New Roman" w:cs="Times New Roman"/>
                <w:sz w:val="24"/>
                <w:szCs w:val="24"/>
              </w:rPr>
              <w:t>ted</w:t>
            </w:r>
            <w:r w:rsidR="00F87CDA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E0620D">
              <w:rPr>
                <w:rFonts w:ascii="Times New Roman" w:hAnsi="Times New Roman" w:cs="Times New Roman"/>
                <w:sz w:val="24"/>
                <w:szCs w:val="24"/>
              </w:rPr>
              <w:t>all relevant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certificates w</w:t>
            </w:r>
            <w:r w:rsidR="00E0620D">
              <w:rPr>
                <w:rFonts w:ascii="Times New Roman" w:hAnsi="Times New Roman" w:cs="Times New Roman"/>
                <w:sz w:val="24"/>
                <w:szCs w:val="24"/>
              </w:rPr>
              <w:t xml:space="preserve">ith equivalent certificate of Nepalese University. </w:t>
            </w:r>
          </w:p>
        </w:tc>
      </w:tr>
      <w:tr w:rsidR="00887ECE" w:rsidRPr="00335030" w:rsidTr="002A29C6">
        <w:tc>
          <w:tcPr>
            <w:tcW w:w="153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Experiences of Experts  </w:t>
            </w:r>
          </w:p>
        </w:tc>
        <w:tc>
          <w:tcPr>
            <w:tcW w:w="4500" w:type="dxa"/>
          </w:tcPr>
          <w:p w:rsidR="00887ECE" w:rsidRPr="00335030" w:rsidRDefault="000F2965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87ECE"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. 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need experience 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holding PhD in the concerned academic disciplines.</w:t>
            </w:r>
          </w:p>
          <w:p w:rsidR="00887ECE" w:rsidRPr="00335030" w:rsidRDefault="000F2965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02FD">
              <w:rPr>
                <w:rFonts w:ascii="Times New Roman" w:hAnsi="Times New Roman" w:cs="Times New Roman"/>
                <w:sz w:val="24"/>
                <w:szCs w:val="24"/>
              </w:rPr>
              <w:t>.2. At Least two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years of experience on research, development management, evaluation and monitoring of development projects for the persons holding Master Degree in the relevant discipline.</w:t>
            </w:r>
          </w:p>
          <w:p w:rsidR="00F87CDA" w:rsidRPr="00335030" w:rsidRDefault="000F2965" w:rsidP="00F8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.3. Five years of experience on research, development management, evaluation and     monitoring of development projects for the persons holding </w:t>
            </w:r>
            <w:r w:rsidR="00F87CDA" w:rsidRPr="00335030">
              <w:rPr>
                <w:rFonts w:ascii="Times New Roman" w:hAnsi="Times New Roman" w:cs="Times New Roman"/>
                <w:sz w:val="24"/>
                <w:szCs w:val="24"/>
              </w:rPr>
              <w:t>Bachelor Degree in technical subject lik</w:t>
            </w:r>
            <w:r w:rsidR="00F87CDA">
              <w:rPr>
                <w:rFonts w:ascii="Times New Roman" w:hAnsi="Times New Roman" w:cs="Times New Roman"/>
                <w:sz w:val="24"/>
                <w:szCs w:val="24"/>
              </w:rPr>
              <w:t>e MBBS, Engineering, Nursing, Information Technology (IT) Public Health (BPH),  Medical lab Technology (BMLT)  and Forestry</w:t>
            </w:r>
            <w:r w:rsidR="00F87CDA" w:rsidRPr="00335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CDA" w:rsidRPr="00335030" w:rsidRDefault="00F87CDA" w:rsidP="00F87C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CE" w:rsidRPr="00335030" w:rsidRDefault="00F87CDA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.4. A recognized professional accounting qualification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a)CA/ACCA/CPA having one-year experience in financial management of project </w:t>
            </w: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1521">
              <w:rPr>
                <w:rFonts w:ascii="Times New Roman" w:hAnsi="Times New Roman" w:cs="Times New Roman"/>
                <w:sz w:val="24"/>
                <w:szCs w:val="24"/>
              </w:rPr>
              <w:t>Master's Degree in Management MBA with financial/account having five years of experience in auditing with exposure to the financial management of project</w:t>
            </w:r>
          </w:p>
          <w:p w:rsidR="00887ECE" w:rsidRPr="00335030" w:rsidRDefault="00F87CDA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.5. Strong skills in writing and speaking in English and Nepali, presenting and dealing with the stakeholders and beneficiaries</w:t>
            </w:r>
          </w:p>
        </w:tc>
        <w:tc>
          <w:tcPr>
            <w:tcW w:w="360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Required Documents</w:t>
            </w:r>
          </w:p>
          <w:p w:rsidR="00887ECE" w:rsidRPr="00335030" w:rsidRDefault="00DE34A0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CE">
              <w:rPr>
                <w:rFonts w:ascii="Times New Roman" w:hAnsi="Times New Roman" w:cs="Times New Roman"/>
                <w:sz w:val="24"/>
                <w:szCs w:val="24"/>
              </w:rPr>
              <w:t>.1. C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opies of assignment Letters</w:t>
            </w:r>
          </w:p>
          <w:p w:rsidR="00887ECE" w:rsidRPr="00335030" w:rsidRDefault="00DE34A0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87ECE"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  <w:proofErr w:type="gramStart"/>
            <w:r w:rsidR="00887ECE"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Copies</w:t>
            </w:r>
            <w:proofErr w:type="gramEnd"/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of the evaluation reports completed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you have. </w:t>
            </w:r>
          </w:p>
          <w:p w:rsidR="00887ECE" w:rsidRPr="00335030" w:rsidRDefault="00DE34A0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CE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Copy of PAN</w:t>
            </w:r>
          </w:p>
          <w:p w:rsidR="00887ECE" w:rsidRPr="00335030" w:rsidRDefault="00DE34A0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.4. Signed Copy of CV </w:t>
            </w:r>
          </w:p>
          <w:p w:rsidR="00887ECE" w:rsidRDefault="00DE34A0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.5. Auditing License from ICAN  </w:t>
            </w:r>
          </w:p>
          <w:p w:rsidR="00E0620D" w:rsidRPr="00335030" w:rsidRDefault="00E0620D" w:rsidP="00E0620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 Experience letter (if any)</w:t>
            </w:r>
          </w:p>
          <w:p w:rsidR="00E0620D" w:rsidRPr="00335030" w:rsidRDefault="00E0620D" w:rsidP="003D53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87ECE" w:rsidRPr="00335030" w:rsidTr="002A29C6">
        <w:tc>
          <w:tcPr>
            <w:tcW w:w="1530" w:type="dxa"/>
          </w:tcPr>
          <w:p w:rsidR="00887ECE" w:rsidRPr="00335030" w:rsidRDefault="00887ECE" w:rsidP="003D53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Sector of Expertise </w:t>
            </w:r>
          </w:p>
        </w:tc>
        <w:tc>
          <w:tcPr>
            <w:tcW w:w="4500" w:type="dxa"/>
          </w:tcPr>
          <w:p w:rsidR="00887ECE" w:rsidRPr="00335030" w:rsidRDefault="00F87CDA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887ECE"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 xml:space="preserve"> Please mention the area of expertise based on experiences </w:t>
            </w:r>
            <w:proofErr w:type="spellStart"/>
            <w:r w:rsidR="00887ECE" w:rsidRPr="0033503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887ECE"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>individual</w:t>
            </w:r>
            <w:proofErr w:type="spellEnd"/>
            <w:r w:rsidR="00887ECE" w:rsidRPr="0033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expert you have</w:t>
            </w:r>
          </w:p>
        </w:tc>
        <w:tc>
          <w:tcPr>
            <w:tcW w:w="3600" w:type="dxa"/>
          </w:tcPr>
          <w:p w:rsidR="00887ECE" w:rsidRPr="00335030" w:rsidRDefault="00887ECE" w:rsidP="003D53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F1FBA" w:rsidRDefault="00DF1FBA" w:rsidP="00E0620D"/>
    <w:p w:rsidR="00887ECE" w:rsidRPr="00335030" w:rsidRDefault="00887ECE" w:rsidP="00887EC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t>Additional qualifications</w:t>
      </w:r>
    </w:p>
    <w:p w:rsidR="00887ECE" w:rsidRPr="00335030" w:rsidRDefault="00887ECE" w:rsidP="00887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Excellent communication skills, in particular, must have a strong level of written English for preparing report.</w:t>
      </w:r>
    </w:p>
    <w:p w:rsidR="00887ECE" w:rsidRPr="00335030" w:rsidRDefault="00887ECE" w:rsidP="00887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Sound computer skill is necessary for presentation and analysis of data and facts.</w:t>
      </w:r>
    </w:p>
    <w:p w:rsidR="00887ECE" w:rsidRPr="00335030" w:rsidRDefault="00887ECE" w:rsidP="00887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Applicants willing of travel to different districts may need to apply.</w:t>
      </w:r>
    </w:p>
    <w:p w:rsidR="00887ECE" w:rsidRPr="00335030" w:rsidRDefault="00887ECE" w:rsidP="00887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 xml:space="preserve">Short listed candidates will be recorded in the roster of consultants and the SWC may assign the responsibility to the team leader/financial analysis as per its need and nature of </w:t>
      </w:r>
      <w:proofErr w:type="spellStart"/>
      <w:r w:rsidRPr="0033503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335030">
        <w:rPr>
          <w:rFonts w:ascii="Times New Roman" w:hAnsi="Times New Roman" w:cs="Times New Roman"/>
          <w:sz w:val="24"/>
          <w:szCs w:val="24"/>
        </w:rPr>
        <w:t>/project according to TOR.</w:t>
      </w:r>
    </w:p>
    <w:p w:rsidR="00887ECE" w:rsidRPr="00335030" w:rsidRDefault="00887ECE" w:rsidP="00887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Applicants should specifically mention their areas of interested sector for evaluation in their respective applications.</w:t>
      </w:r>
    </w:p>
    <w:p w:rsidR="00887ECE" w:rsidRPr="00335030" w:rsidRDefault="00887ECE" w:rsidP="00887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SWC holds the right to accept or reject the application of the candidates without notifying any reasons or clarification what so ever.</w:t>
      </w:r>
    </w:p>
    <w:p w:rsidR="00887ECE" w:rsidRPr="00335030" w:rsidRDefault="00887ECE" w:rsidP="00887E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SWC may ask the applicants to furnish their testimonials and experience certificates. Monitoring and Evaluation Department.</w:t>
      </w:r>
    </w:p>
    <w:p w:rsidR="00887ECE" w:rsidRPr="00335030" w:rsidRDefault="00887ECE" w:rsidP="00887ECE">
      <w:pPr>
        <w:ind w:left="36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Fact sheet (Please fill the required information</w:t>
      </w:r>
      <w:r>
        <w:rPr>
          <w:rFonts w:ascii="Times New Roman" w:hAnsi="Times New Roman" w:cs="Times New Roman"/>
          <w:sz w:val="24"/>
          <w:szCs w:val="24"/>
        </w:rPr>
        <w:t xml:space="preserve"> of Team Leaders/Financials Expert/Firms and Companies</w:t>
      </w:r>
      <w:r w:rsidRPr="00335030">
        <w:rPr>
          <w:rFonts w:ascii="Times New Roman" w:hAnsi="Times New Roman" w:cs="Times New Roman"/>
          <w:sz w:val="24"/>
          <w:szCs w:val="24"/>
        </w:rPr>
        <w:t>)</w:t>
      </w:r>
    </w:p>
    <w:p w:rsidR="00887ECE" w:rsidRDefault="00887ECE" w:rsidP="00887E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313" w:type="pct"/>
        <w:tblInd w:w="-342" w:type="dxa"/>
        <w:tblLook w:val="04A0" w:firstRow="1" w:lastRow="0" w:firstColumn="1" w:lastColumn="0" w:noHBand="0" w:noVBand="1"/>
      </w:tblPr>
      <w:tblGrid>
        <w:gridCol w:w="1691"/>
        <w:gridCol w:w="1554"/>
        <w:gridCol w:w="1228"/>
        <w:gridCol w:w="2180"/>
        <w:gridCol w:w="982"/>
        <w:gridCol w:w="1211"/>
        <w:gridCol w:w="1026"/>
        <w:gridCol w:w="1116"/>
      </w:tblGrid>
      <w:tr w:rsidR="00887ECE" w:rsidRPr="00FA254F" w:rsidTr="002A29C6">
        <w:trPr>
          <w:trHeight w:val="90"/>
        </w:trPr>
        <w:tc>
          <w:tcPr>
            <w:tcW w:w="769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A254F">
              <w:rPr>
                <w:rFonts w:asciiTheme="majorHAnsi" w:hAnsiTheme="majorHAnsi"/>
                <w:sz w:val="24"/>
                <w:szCs w:val="24"/>
              </w:rPr>
              <w:t>Name and address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of applicant institution and individual</w:t>
            </w:r>
          </w:p>
        </w:tc>
        <w:tc>
          <w:tcPr>
            <w:tcW w:w="707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A254F">
              <w:rPr>
                <w:rFonts w:asciiTheme="majorHAnsi" w:hAnsiTheme="majorHAnsi"/>
                <w:sz w:val="24"/>
                <w:szCs w:val="24"/>
              </w:rPr>
              <w:t>Educational qualification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of the experts</w:t>
            </w:r>
          </w:p>
        </w:tc>
        <w:tc>
          <w:tcPr>
            <w:tcW w:w="559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A254F">
              <w:rPr>
                <w:rFonts w:asciiTheme="majorHAnsi" w:hAnsiTheme="majorHAnsi"/>
                <w:sz w:val="24"/>
                <w:szCs w:val="24"/>
              </w:rPr>
              <w:t>Areas of Expertise with priority</w:t>
            </w:r>
          </w:p>
        </w:tc>
        <w:tc>
          <w:tcPr>
            <w:tcW w:w="992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A254F">
              <w:rPr>
                <w:rFonts w:asciiTheme="majorHAnsi" w:hAnsiTheme="majorHAnsi"/>
                <w:sz w:val="24"/>
                <w:szCs w:val="24"/>
              </w:rPr>
              <w:t>Experience (Job/Consultancy)</w:t>
            </w:r>
          </w:p>
        </w:tc>
        <w:tc>
          <w:tcPr>
            <w:tcW w:w="447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A254F">
              <w:rPr>
                <w:rFonts w:asciiTheme="majorHAnsi" w:hAnsiTheme="majorHAnsi"/>
                <w:sz w:val="24"/>
                <w:szCs w:val="24"/>
              </w:rPr>
              <w:t>PAN</w:t>
            </w:r>
          </w:p>
        </w:tc>
        <w:tc>
          <w:tcPr>
            <w:tcW w:w="551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A254F">
              <w:rPr>
                <w:rFonts w:asciiTheme="majorHAnsi" w:hAnsiTheme="majorHAnsi"/>
                <w:sz w:val="24"/>
                <w:szCs w:val="24"/>
              </w:rPr>
              <w:t>Contact No.</w:t>
            </w:r>
          </w:p>
        </w:tc>
        <w:tc>
          <w:tcPr>
            <w:tcW w:w="467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  <w:highlight w:val="yellow"/>
              </w:rPr>
            </w:pPr>
            <w:r w:rsidRPr="00FA254F">
              <w:rPr>
                <w:rFonts w:asciiTheme="majorHAnsi" w:hAnsiTheme="majorHAnsi"/>
                <w:sz w:val="24"/>
                <w:szCs w:val="24"/>
                <w:highlight w:val="yellow"/>
              </w:rPr>
              <w:t>Email</w:t>
            </w:r>
          </w:p>
        </w:tc>
        <w:tc>
          <w:tcPr>
            <w:tcW w:w="508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A254F">
              <w:rPr>
                <w:rFonts w:asciiTheme="majorHAnsi" w:hAnsiTheme="majorHAnsi"/>
                <w:sz w:val="24"/>
                <w:szCs w:val="24"/>
              </w:rPr>
              <w:t>Remark</w:t>
            </w:r>
          </w:p>
        </w:tc>
      </w:tr>
      <w:tr w:rsidR="00887ECE" w:rsidRPr="00FA254F" w:rsidTr="002A29C6">
        <w:trPr>
          <w:trHeight w:val="90"/>
        </w:trPr>
        <w:tc>
          <w:tcPr>
            <w:tcW w:w="769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7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9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2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7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1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508" w:type="pct"/>
          </w:tcPr>
          <w:p w:rsidR="00887ECE" w:rsidRPr="00FA254F" w:rsidRDefault="00887ECE" w:rsidP="003D5303">
            <w:pPr>
              <w:pStyle w:val="List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87ECE" w:rsidRDefault="00887ECE" w:rsidP="00887E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7ECE" w:rsidRDefault="00887ECE" w:rsidP="00887E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11FC8">
        <w:rPr>
          <w:rFonts w:ascii="Times New Roman" w:hAnsi="Times New Roman" w:cs="Times New Roman"/>
          <w:b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 xml:space="preserve">: Attested copies of academic certificate, experiences and other specified documents must be submitted to SWC. SWC may ask original copies for verification.      </w:t>
      </w:r>
    </w:p>
    <w:p w:rsidR="00887ECE" w:rsidRPr="00335030" w:rsidRDefault="00887ECE" w:rsidP="00887E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7ECE" w:rsidRPr="00335030" w:rsidRDefault="00887ECE" w:rsidP="00887ECE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35030">
        <w:rPr>
          <w:rFonts w:ascii="Times New Roman" w:hAnsi="Times New Roman" w:cs="Times New Roman"/>
          <w:b/>
          <w:bCs/>
          <w:sz w:val="24"/>
          <w:szCs w:val="24"/>
        </w:rPr>
        <w:t>Social Welfare Council</w:t>
      </w:r>
    </w:p>
    <w:p w:rsidR="00887ECE" w:rsidRPr="00335030" w:rsidRDefault="00887ECE" w:rsidP="00887EC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35030">
        <w:rPr>
          <w:rFonts w:ascii="Times New Roman" w:hAnsi="Times New Roman" w:cs="Times New Roman"/>
          <w:sz w:val="24"/>
          <w:szCs w:val="24"/>
        </w:rPr>
        <w:t>Hariharbhawan</w:t>
      </w:r>
      <w:proofErr w:type="spellEnd"/>
      <w:r w:rsidRPr="003350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030">
        <w:rPr>
          <w:rFonts w:ascii="Times New Roman" w:hAnsi="Times New Roman" w:cs="Times New Roman"/>
          <w:sz w:val="24"/>
          <w:szCs w:val="24"/>
        </w:rPr>
        <w:t>Pulchok</w:t>
      </w:r>
      <w:proofErr w:type="spellEnd"/>
      <w:r w:rsidRPr="003350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030">
        <w:rPr>
          <w:rFonts w:ascii="Times New Roman" w:hAnsi="Times New Roman" w:cs="Times New Roman"/>
          <w:sz w:val="24"/>
          <w:szCs w:val="24"/>
        </w:rPr>
        <w:t>Lalitpur</w:t>
      </w:r>
      <w:proofErr w:type="spellEnd"/>
    </w:p>
    <w:p w:rsidR="00887ECE" w:rsidRPr="00335030" w:rsidRDefault="00887ECE" w:rsidP="00887EC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>Post. Box No.2948</w:t>
      </w:r>
    </w:p>
    <w:p w:rsidR="00887ECE" w:rsidRPr="00335030" w:rsidRDefault="00887ECE" w:rsidP="00887EC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35030">
        <w:rPr>
          <w:rFonts w:ascii="Times New Roman" w:hAnsi="Times New Roman" w:cs="Times New Roman"/>
          <w:sz w:val="24"/>
          <w:szCs w:val="24"/>
        </w:rPr>
        <w:t xml:space="preserve">Telephone No.: </w:t>
      </w:r>
      <w:r w:rsidR="006F1262">
        <w:rPr>
          <w:rFonts w:ascii="Times New Roman" w:hAnsi="Times New Roman" w:cs="Times New Roman"/>
          <w:sz w:val="24"/>
          <w:szCs w:val="24"/>
        </w:rPr>
        <w:t>01-54</w:t>
      </w:r>
      <w:r w:rsidR="00181F24">
        <w:rPr>
          <w:rFonts w:ascii="Times New Roman" w:hAnsi="Times New Roman" w:cs="Times New Roman"/>
          <w:sz w:val="24"/>
          <w:szCs w:val="24"/>
        </w:rPr>
        <w:t>55448</w:t>
      </w:r>
      <w:r w:rsidR="00DB15C2">
        <w:rPr>
          <w:rFonts w:ascii="Times New Roman" w:hAnsi="Times New Roman" w:cs="Times New Roman"/>
          <w:sz w:val="24"/>
          <w:szCs w:val="24"/>
        </w:rPr>
        <w:t xml:space="preserve"> Ex 206</w:t>
      </w:r>
    </w:p>
    <w:p w:rsidR="00887ECE" w:rsidRPr="00335030" w:rsidRDefault="00887ECE" w:rsidP="00887ECE">
      <w:pPr>
        <w:pStyle w:val="ListParagraph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35030">
        <w:rPr>
          <w:rFonts w:ascii="Times New Roman" w:hAnsi="Times New Roman" w:cs="Times New Roman"/>
          <w:sz w:val="24"/>
          <w:szCs w:val="24"/>
        </w:rPr>
        <w:t>Email</w:t>
      </w:r>
      <w:proofErr w:type="gramStart"/>
      <w:r w:rsidRPr="0033503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B5F7A">
        <w:rPr>
          <w:rStyle w:val="Hyperlink"/>
          <w:rFonts w:ascii="Times New Roman" w:hAnsi="Times New Roman" w:cs="Times New Roman"/>
          <w:sz w:val="24"/>
          <w:szCs w:val="24"/>
        </w:rPr>
        <w:fldChar w:fldCharType="begin"/>
      </w:r>
      <w:r w:rsidR="004B5F7A">
        <w:rPr>
          <w:rStyle w:val="Hyperlink"/>
          <w:rFonts w:ascii="Times New Roman" w:hAnsi="Times New Roman" w:cs="Times New Roman"/>
          <w:sz w:val="24"/>
          <w:szCs w:val="24"/>
        </w:rPr>
        <w:instrText xml:space="preserve"> HYPERLINK "mailto:evaluation@swc.org.np" </w:instrText>
      </w:r>
      <w:r w:rsidR="004B5F7A">
        <w:rPr>
          <w:rStyle w:val="Hyperlink"/>
          <w:rFonts w:ascii="Times New Roman" w:hAnsi="Times New Roman" w:cs="Times New Roman"/>
          <w:sz w:val="24"/>
          <w:szCs w:val="24"/>
        </w:rPr>
        <w:fldChar w:fldCharType="separate"/>
      </w:r>
      <w:r w:rsidRPr="00335030">
        <w:rPr>
          <w:rStyle w:val="Hyperlink"/>
          <w:rFonts w:ascii="Times New Roman" w:hAnsi="Times New Roman" w:cs="Times New Roman"/>
          <w:sz w:val="24"/>
          <w:szCs w:val="24"/>
        </w:rPr>
        <w:t>evaluation@swc.org.np</w:t>
      </w:r>
      <w:proofErr w:type="spellEnd"/>
      <w:r w:rsidR="004B5F7A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887ECE" w:rsidRPr="00335030" w:rsidRDefault="00887ECE" w:rsidP="00887ECE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35030">
        <w:rPr>
          <w:rFonts w:ascii="Times New Roman" w:hAnsi="Times New Roman" w:cs="Times New Roman"/>
          <w:sz w:val="24"/>
          <w:szCs w:val="24"/>
        </w:rPr>
        <w:lastRenderedPageBreak/>
        <w:t>website</w:t>
      </w:r>
      <w:proofErr w:type="gramEnd"/>
      <w:r w:rsidRPr="00335030">
        <w:rPr>
          <w:rFonts w:ascii="Times New Roman" w:hAnsi="Times New Roman" w:cs="Times New Roman"/>
          <w:sz w:val="24"/>
          <w:szCs w:val="24"/>
        </w:rPr>
        <w:t>: www.swc.org.np</w:t>
      </w:r>
    </w:p>
    <w:sectPr w:rsidR="00887ECE" w:rsidRPr="00335030" w:rsidSect="002A29C6">
      <w:pgSz w:w="11906" w:h="16838" w:code="9"/>
      <w:pgMar w:top="720" w:right="835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10103"/>
    <w:multiLevelType w:val="hybridMultilevel"/>
    <w:tmpl w:val="06FC4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FE0372"/>
    <w:multiLevelType w:val="hybridMultilevel"/>
    <w:tmpl w:val="9A22A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2F7267"/>
    <w:multiLevelType w:val="hybridMultilevel"/>
    <w:tmpl w:val="A40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8509C"/>
    <w:multiLevelType w:val="hybridMultilevel"/>
    <w:tmpl w:val="7176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92"/>
    <w:rsid w:val="00003DDF"/>
    <w:rsid w:val="00013F84"/>
    <w:rsid w:val="00031D42"/>
    <w:rsid w:val="00034ADE"/>
    <w:rsid w:val="000427B1"/>
    <w:rsid w:val="00053F26"/>
    <w:rsid w:val="00072C6F"/>
    <w:rsid w:val="000744F4"/>
    <w:rsid w:val="00074B88"/>
    <w:rsid w:val="00091F28"/>
    <w:rsid w:val="000F2965"/>
    <w:rsid w:val="00102CC2"/>
    <w:rsid w:val="001061BA"/>
    <w:rsid w:val="00107BCB"/>
    <w:rsid w:val="00113190"/>
    <w:rsid w:val="001156AE"/>
    <w:rsid w:val="00116A8F"/>
    <w:rsid w:val="00122DF6"/>
    <w:rsid w:val="0014532E"/>
    <w:rsid w:val="00166FD8"/>
    <w:rsid w:val="00173BEC"/>
    <w:rsid w:val="00181F24"/>
    <w:rsid w:val="00197FB4"/>
    <w:rsid w:val="001E7A29"/>
    <w:rsid w:val="001F6ADC"/>
    <w:rsid w:val="0022349B"/>
    <w:rsid w:val="00230241"/>
    <w:rsid w:val="00250998"/>
    <w:rsid w:val="00255514"/>
    <w:rsid w:val="00262F07"/>
    <w:rsid w:val="0026409F"/>
    <w:rsid w:val="00265166"/>
    <w:rsid w:val="002867F9"/>
    <w:rsid w:val="002A29C6"/>
    <w:rsid w:val="002A346D"/>
    <w:rsid w:val="002B7F52"/>
    <w:rsid w:val="002C524F"/>
    <w:rsid w:val="002D1C90"/>
    <w:rsid w:val="003074A8"/>
    <w:rsid w:val="00312688"/>
    <w:rsid w:val="003148C4"/>
    <w:rsid w:val="0033029C"/>
    <w:rsid w:val="003312C4"/>
    <w:rsid w:val="00335030"/>
    <w:rsid w:val="003372E6"/>
    <w:rsid w:val="0034208E"/>
    <w:rsid w:val="00343544"/>
    <w:rsid w:val="00387201"/>
    <w:rsid w:val="00390CA2"/>
    <w:rsid w:val="003A4763"/>
    <w:rsid w:val="003A5EE4"/>
    <w:rsid w:val="003C76F1"/>
    <w:rsid w:val="003D5AE0"/>
    <w:rsid w:val="003D649C"/>
    <w:rsid w:val="003E328B"/>
    <w:rsid w:val="00404EA1"/>
    <w:rsid w:val="004101F9"/>
    <w:rsid w:val="00411FC8"/>
    <w:rsid w:val="00416F3C"/>
    <w:rsid w:val="00422057"/>
    <w:rsid w:val="00427208"/>
    <w:rsid w:val="00442ECF"/>
    <w:rsid w:val="00457E99"/>
    <w:rsid w:val="00463FF3"/>
    <w:rsid w:val="00464E8D"/>
    <w:rsid w:val="004760B4"/>
    <w:rsid w:val="0048767A"/>
    <w:rsid w:val="004925AD"/>
    <w:rsid w:val="00495620"/>
    <w:rsid w:val="004B21B4"/>
    <w:rsid w:val="004B5F7A"/>
    <w:rsid w:val="004C4615"/>
    <w:rsid w:val="004D23B5"/>
    <w:rsid w:val="004E55AE"/>
    <w:rsid w:val="004F408F"/>
    <w:rsid w:val="00505F59"/>
    <w:rsid w:val="00540A11"/>
    <w:rsid w:val="00543D92"/>
    <w:rsid w:val="005534CB"/>
    <w:rsid w:val="00555213"/>
    <w:rsid w:val="00563264"/>
    <w:rsid w:val="00564784"/>
    <w:rsid w:val="00594EB6"/>
    <w:rsid w:val="00597EFE"/>
    <w:rsid w:val="005C4580"/>
    <w:rsid w:val="005F0EC2"/>
    <w:rsid w:val="005F48BE"/>
    <w:rsid w:val="00607620"/>
    <w:rsid w:val="00626DA2"/>
    <w:rsid w:val="00631534"/>
    <w:rsid w:val="00660939"/>
    <w:rsid w:val="00660FC9"/>
    <w:rsid w:val="00664D65"/>
    <w:rsid w:val="006E5A9F"/>
    <w:rsid w:val="006F06CA"/>
    <w:rsid w:val="006F1262"/>
    <w:rsid w:val="007117F6"/>
    <w:rsid w:val="0072642C"/>
    <w:rsid w:val="00734B77"/>
    <w:rsid w:val="00747C4F"/>
    <w:rsid w:val="00751372"/>
    <w:rsid w:val="0077078A"/>
    <w:rsid w:val="00791E4C"/>
    <w:rsid w:val="00794FA5"/>
    <w:rsid w:val="007B2D6A"/>
    <w:rsid w:val="007B5FFB"/>
    <w:rsid w:val="007E1B21"/>
    <w:rsid w:val="007F08FF"/>
    <w:rsid w:val="008233C7"/>
    <w:rsid w:val="00826F07"/>
    <w:rsid w:val="00843B90"/>
    <w:rsid w:val="00874A96"/>
    <w:rsid w:val="0088281D"/>
    <w:rsid w:val="00887ECE"/>
    <w:rsid w:val="008974D4"/>
    <w:rsid w:val="008B6436"/>
    <w:rsid w:val="008D1642"/>
    <w:rsid w:val="008D24DC"/>
    <w:rsid w:val="008D3E05"/>
    <w:rsid w:val="008E3897"/>
    <w:rsid w:val="008E6810"/>
    <w:rsid w:val="0090700E"/>
    <w:rsid w:val="00925DCC"/>
    <w:rsid w:val="00941914"/>
    <w:rsid w:val="009564EA"/>
    <w:rsid w:val="009652EF"/>
    <w:rsid w:val="00981F21"/>
    <w:rsid w:val="00982B41"/>
    <w:rsid w:val="009855BD"/>
    <w:rsid w:val="0098567F"/>
    <w:rsid w:val="00986EB1"/>
    <w:rsid w:val="009902FD"/>
    <w:rsid w:val="009A3FAE"/>
    <w:rsid w:val="009A4AEE"/>
    <w:rsid w:val="00A2063E"/>
    <w:rsid w:val="00A242A8"/>
    <w:rsid w:val="00A47859"/>
    <w:rsid w:val="00A5351C"/>
    <w:rsid w:val="00A70A9C"/>
    <w:rsid w:val="00A7144B"/>
    <w:rsid w:val="00A7444D"/>
    <w:rsid w:val="00A91521"/>
    <w:rsid w:val="00AB6FFB"/>
    <w:rsid w:val="00AC04C1"/>
    <w:rsid w:val="00AE6089"/>
    <w:rsid w:val="00AF1C92"/>
    <w:rsid w:val="00B04CA2"/>
    <w:rsid w:val="00B242F4"/>
    <w:rsid w:val="00B75076"/>
    <w:rsid w:val="00BA2641"/>
    <w:rsid w:val="00BC10D4"/>
    <w:rsid w:val="00BC11F3"/>
    <w:rsid w:val="00BC710F"/>
    <w:rsid w:val="00BE5613"/>
    <w:rsid w:val="00BF64F5"/>
    <w:rsid w:val="00C15C21"/>
    <w:rsid w:val="00C37D55"/>
    <w:rsid w:val="00C420D9"/>
    <w:rsid w:val="00C50438"/>
    <w:rsid w:val="00C56D8A"/>
    <w:rsid w:val="00CA4334"/>
    <w:rsid w:val="00CA6684"/>
    <w:rsid w:val="00CE54FC"/>
    <w:rsid w:val="00CF2ED3"/>
    <w:rsid w:val="00D25E6B"/>
    <w:rsid w:val="00D26AE3"/>
    <w:rsid w:val="00D27463"/>
    <w:rsid w:val="00D30975"/>
    <w:rsid w:val="00D34B68"/>
    <w:rsid w:val="00D3616F"/>
    <w:rsid w:val="00D64D62"/>
    <w:rsid w:val="00D858DD"/>
    <w:rsid w:val="00D9230F"/>
    <w:rsid w:val="00D96716"/>
    <w:rsid w:val="00DA1996"/>
    <w:rsid w:val="00DB15C2"/>
    <w:rsid w:val="00DC1D59"/>
    <w:rsid w:val="00DE34A0"/>
    <w:rsid w:val="00DE3764"/>
    <w:rsid w:val="00DE434A"/>
    <w:rsid w:val="00DF1FBA"/>
    <w:rsid w:val="00DF42D6"/>
    <w:rsid w:val="00E0620D"/>
    <w:rsid w:val="00E1773F"/>
    <w:rsid w:val="00E24A3C"/>
    <w:rsid w:val="00E3503A"/>
    <w:rsid w:val="00E40A2D"/>
    <w:rsid w:val="00E43DD6"/>
    <w:rsid w:val="00E442A3"/>
    <w:rsid w:val="00E47BD6"/>
    <w:rsid w:val="00E52467"/>
    <w:rsid w:val="00E77E38"/>
    <w:rsid w:val="00E85199"/>
    <w:rsid w:val="00E93285"/>
    <w:rsid w:val="00EA0DE9"/>
    <w:rsid w:val="00EA2D0E"/>
    <w:rsid w:val="00EA31E1"/>
    <w:rsid w:val="00EA3DD0"/>
    <w:rsid w:val="00EB55EA"/>
    <w:rsid w:val="00EC0BBE"/>
    <w:rsid w:val="00EE36F5"/>
    <w:rsid w:val="00F04A35"/>
    <w:rsid w:val="00F14A3C"/>
    <w:rsid w:val="00F24470"/>
    <w:rsid w:val="00F244D3"/>
    <w:rsid w:val="00F368B3"/>
    <w:rsid w:val="00F663AF"/>
    <w:rsid w:val="00F73260"/>
    <w:rsid w:val="00F76C01"/>
    <w:rsid w:val="00F87CDA"/>
    <w:rsid w:val="00FD3F5D"/>
    <w:rsid w:val="00FE14CF"/>
    <w:rsid w:val="00FE3E9A"/>
    <w:rsid w:val="00FF018F"/>
    <w:rsid w:val="00FF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52757-C498-457D-B4B6-47313BD3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D92"/>
    <w:pPr>
      <w:ind w:left="720"/>
      <w:contextualSpacing/>
    </w:pPr>
  </w:style>
  <w:style w:type="table" w:styleId="TableGrid">
    <w:name w:val="Table Grid"/>
    <w:basedOn w:val="TableNormal"/>
    <w:uiPriority w:val="59"/>
    <w:rsid w:val="00543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309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0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A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4CCA-7980-4A9A-8E8B-2E7DA853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</dc:creator>
  <cp:lastModifiedBy>User</cp:lastModifiedBy>
  <cp:revision>4</cp:revision>
  <cp:lastPrinted>2026-02-16T06:26:00Z</cp:lastPrinted>
  <dcterms:created xsi:type="dcterms:W3CDTF">2026-02-12T09:43:00Z</dcterms:created>
  <dcterms:modified xsi:type="dcterms:W3CDTF">2026-02-16T06:27:00Z</dcterms:modified>
</cp:coreProperties>
</file>